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A33" w:rsidRPr="008465E7" w:rsidRDefault="00F70A33">
      <w:pPr>
        <w:pBdr>
          <w:top w:val="nil"/>
          <w:left w:val="nil"/>
          <w:bottom w:val="nil"/>
          <w:right w:val="nil"/>
          <w:between w:val="nil"/>
        </w:pBdr>
        <w:ind w:left="2" w:hanging="4"/>
        <w:jc w:val="center"/>
        <w:rPr>
          <w:rFonts w:ascii="Arial" w:eastAsia="Recursive" w:hAnsi="Arial" w:cs="Arial"/>
          <w:color w:val="000000"/>
          <w:sz w:val="36"/>
          <w:szCs w:val="36"/>
          <w:u w:val="single"/>
        </w:rPr>
      </w:pPr>
    </w:p>
    <w:p w:rsidR="00F70A33" w:rsidRPr="008465E7" w:rsidRDefault="008465E7">
      <w:pPr>
        <w:pBdr>
          <w:top w:val="nil"/>
          <w:left w:val="nil"/>
          <w:bottom w:val="nil"/>
          <w:right w:val="nil"/>
          <w:between w:val="nil"/>
        </w:pBdr>
        <w:ind w:left="2" w:hanging="4"/>
        <w:jc w:val="center"/>
        <w:rPr>
          <w:rFonts w:ascii="Arial" w:eastAsia="Recursive" w:hAnsi="Arial" w:cs="Arial"/>
          <w:color w:val="000000"/>
          <w:sz w:val="36"/>
          <w:szCs w:val="36"/>
          <w:u w:val="single"/>
        </w:rPr>
      </w:pPr>
      <w:r w:rsidRPr="008465E7">
        <w:rPr>
          <w:rFonts w:ascii="Arial" w:eastAsia="Recursive" w:hAnsi="Arial" w:cs="Arial"/>
          <w:b/>
          <w:color w:val="000000"/>
          <w:sz w:val="36"/>
          <w:szCs w:val="36"/>
          <w:u w:val="single"/>
        </w:rPr>
        <w:t xml:space="preserve">Collingwood </w:t>
      </w:r>
      <w:r>
        <w:rPr>
          <w:rFonts w:ascii="Arial" w:eastAsia="Recursive" w:hAnsi="Arial" w:cs="Arial"/>
          <w:b/>
          <w:color w:val="000000"/>
          <w:sz w:val="36"/>
          <w:szCs w:val="36"/>
          <w:u w:val="single"/>
        </w:rPr>
        <w:t xml:space="preserve">EYFS </w:t>
      </w:r>
      <w:bookmarkStart w:id="0" w:name="_GoBack"/>
      <w:bookmarkEnd w:id="0"/>
      <w:r w:rsidRPr="008465E7">
        <w:rPr>
          <w:rFonts w:ascii="Arial" w:eastAsia="Recursive" w:hAnsi="Arial" w:cs="Arial"/>
          <w:b/>
          <w:color w:val="000000"/>
          <w:sz w:val="36"/>
          <w:szCs w:val="36"/>
          <w:u w:val="single"/>
        </w:rPr>
        <w:t xml:space="preserve">Curriculum Overview </w:t>
      </w:r>
      <w:r w:rsidRPr="008465E7">
        <w:rPr>
          <w:rFonts w:ascii="Arial" w:hAnsi="Arial" w:cs="Arial"/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7610475</wp:posOffset>
            </wp:positionH>
            <wp:positionV relativeFrom="paragraph">
              <wp:posOffset>-371474</wp:posOffset>
            </wp:positionV>
            <wp:extent cx="600075" cy="63817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38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70A33" w:rsidRPr="008465E7" w:rsidRDefault="008465E7">
      <w:pPr>
        <w:ind w:left="0" w:hanging="2"/>
        <w:rPr>
          <w:rFonts w:ascii="Arial" w:eastAsia="Recursive" w:hAnsi="Arial" w:cs="Arial"/>
          <w:sz w:val="20"/>
          <w:szCs w:val="20"/>
        </w:rPr>
      </w:pPr>
      <w:r w:rsidRPr="008465E7">
        <w:rPr>
          <w:rFonts w:ascii="Arial" w:eastAsia="Recursive" w:hAnsi="Arial" w:cs="Arial"/>
          <w:sz w:val="20"/>
          <w:szCs w:val="20"/>
        </w:rPr>
        <w:t>At the heart of our curriculum is our school ethos which states that we want all children in Collingwood Primary School to '</w:t>
      </w:r>
      <w:r w:rsidRPr="008465E7">
        <w:rPr>
          <w:rFonts w:ascii="Arial" w:eastAsia="Recursive" w:hAnsi="Arial" w:cs="Arial"/>
          <w:b/>
          <w:sz w:val="20"/>
          <w:szCs w:val="20"/>
        </w:rPr>
        <w:t>find something that they are good at</w:t>
      </w:r>
      <w:r w:rsidRPr="008465E7">
        <w:rPr>
          <w:rFonts w:ascii="Arial" w:eastAsia="Recursive" w:hAnsi="Arial" w:cs="Arial"/>
          <w:sz w:val="20"/>
          <w:szCs w:val="20"/>
        </w:rPr>
        <w:t xml:space="preserve">.' We will do our very best to ensure the children have the opportunities and support to do so, within our nurturing environment. Our curriculum is centred </w:t>
      </w:r>
      <w:proofErr w:type="gramStart"/>
      <w:r w:rsidRPr="008465E7">
        <w:rPr>
          <w:rFonts w:ascii="Arial" w:eastAsia="Recursive" w:hAnsi="Arial" w:cs="Arial"/>
          <w:sz w:val="20"/>
          <w:szCs w:val="20"/>
        </w:rPr>
        <w:t>around</w:t>
      </w:r>
      <w:proofErr w:type="gramEnd"/>
      <w:r w:rsidRPr="008465E7">
        <w:rPr>
          <w:rFonts w:ascii="Arial" w:eastAsia="Recursive" w:hAnsi="Arial" w:cs="Arial"/>
          <w:sz w:val="20"/>
          <w:szCs w:val="20"/>
        </w:rPr>
        <w:t xml:space="preserve"> the following values:</w:t>
      </w:r>
    </w:p>
    <w:p w:rsidR="00F70A33" w:rsidRPr="008465E7" w:rsidRDefault="008465E7">
      <w:pPr>
        <w:ind w:left="0" w:hanging="2"/>
        <w:jc w:val="center"/>
        <w:rPr>
          <w:rFonts w:ascii="Arial" w:eastAsia="Recursive" w:hAnsi="Arial" w:cs="Arial"/>
          <w:sz w:val="20"/>
          <w:szCs w:val="20"/>
        </w:rPr>
      </w:pPr>
      <w:r w:rsidRPr="008465E7">
        <w:rPr>
          <w:rFonts w:ascii="Arial" w:eastAsia="Recursive" w:hAnsi="Arial" w:cs="Arial"/>
          <w:sz w:val="20"/>
          <w:szCs w:val="20"/>
        </w:rPr>
        <w:t>We’re here to learn and never give up,</w:t>
      </w:r>
    </w:p>
    <w:p w:rsidR="00F70A33" w:rsidRPr="008465E7" w:rsidRDefault="008465E7">
      <w:pPr>
        <w:ind w:left="0" w:hanging="2"/>
        <w:jc w:val="center"/>
        <w:rPr>
          <w:rFonts w:ascii="Arial" w:eastAsia="Recursive" w:hAnsi="Arial" w:cs="Arial"/>
          <w:sz w:val="20"/>
          <w:szCs w:val="20"/>
        </w:rPr>
      </w:pPr>
      <w:r w:rsidRPr="008465E7">
        <w:rPr>
          <w:rFonts w:ascii="Arial" w:eastAsia="Recursive" w:hAnsi="Arial" w:cs="Arial"/>
          <w:sz w:val="20"/>
          <w:szCs w:val="20"/>
        </w:rPr>
        <w:t>Respect and values bring us luck</w:t>
      </w:r>
      <w:r w:rsidRPr="008465E7">
        <w:rPr>
          <w:rFonts w:ascii="Arial" w:eastAsia="Recursive" w:hAnsi="Arial" w:cs="Arial"/>
          <w:sz w:val="20"/>
          <w:szCs w:val="20"/>
        </w:rPr>
        <w:t>,</w:t>
      </w:r>
    </w:p>
    <w:p w:rsidR="00F70A33" w:rsidRPr="008465E7" w:rsidRDefault="008465E7">
      <w:pPr>
        <w:ind w:left="0" w:hanging="2"/>
        <w:jc w:val="center"/>
        <w:rPr>
          <w:rFonts w:ascii="Arial" w:eastAsia="Recursive" w:hAnsi="Arial" w:cs="Arial"/>
          <w:sz w:val="20"/>
          <w:szCs w:val="20"/>
        </w:rPr>
      </w:pPr>
      <w:r w:rsidRPr="008465E7">
        <w:rPr>
          <w:rFonts w:ascii="Arial" w:eastAsia="Recursive" w:hAnsi="Arial" w:cs="Arial"/>
          <w:sz w:val="20"/>
          <w:szCs w:val="20"/>
        </w:rPr>
        <w:t>Think big, look far and make the best of who you are.</w:t>
      </w:r>
    </w:p>
    <w:p w:rsidR="00F70A33" w:rsidRPr="008465E7" w:rsidRDefault="008465E7">
      <w:pPr>
        <w:ind w:left="0" w:hanging="2"/>
        <w:rPr>
          <w:rFonts w:ascii="Arial" w:eastAsia="Recursive" w:hAnsi="Arial" w:cs="Arial"/>
          <w:sz w:val="20"/>
          <w:szCs w:val="20"/>
        </w:rPr>
      </w:pPr>
      <w:r w:rsidRPr="008465E7">
        <w:rPr>
          <w:rFonts w:ascii="Arial" w:eastAsia="Recursive" w:hAnsi="Arial" w:cs="Arial"/>
          <w:sz w:val="20"/>
          <w:szCs w:val="20"/>
        </w:rPr>
        <w:t>Our Early Years Curriculum is designed to ensure our children build knowledge through carefully planned, challenging and personalised learning experiences. As they progress through Nursery and Recepti</w:t>
      </w:r>
      <w:r w:rsidRPr="008465E7">
        <w:rPr>
          <w:rFonts w:ascii="Arial" w:eastAsia="Recursive" w:hAnsi="Arial" w:cs="Arial"/>
          <w:sz w:val="20"/>
          <w:szCs w:val="20"/>
        </w:rPr>
        <w:t>on, our children for the secure foundations for lifelong learning and are ready to progress to Year 1.</w:t>
      </w:r>
    </w:p>
    <w:p w:rsidR="00F70A33" w:rsidRPr="008465E7" w:rsidRDefault="00F70A33">
      <w:pPr>
        <w:ind w:left="1" w:hanging="3"/>
        <w:rPr>
          <w:rFonts w:ascii="Arial" w:eastAsia="Recursive" w:hAnsi="Arial" w:cs="Arial"/>
          <w:sz w:val="28"/>
          <w:szCs w:val="28"/>
        </w:rPr>
      </w:pPr>
    </w:p>
    <w:tbl>
      <w:tblPr>
        <w:tblStyle w:val="a0"/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54"/>
        <w:gridCol w:w="4057"/>
        <w:gridCol w:w="4057"/>
        <w:gridCol w:w="4057"/>
      </w:tblGrid>
      <w:tr w:rsidR="00F70A33" w:rsidRPr="008465E7">
        <w:tc>
          <w:tcPr>
            <w:tcW w:w="2254" w:type="dxa"/>
          </w:tcPr>
          <w:p w:rsidR="00F70A33" w:rsidRPr="008465E7" w:rsidRDefault="00846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Recursive" w:hAnsi="Arial" w:cs="Arial"/>
                <w:color w:val="00B0F0"/>
                <w:sz w:val="24"/>
                <w:szCs w:val="24"/>
              </w:rPr>
            </w:pPr>
            <w:r w:rsidRPr="008465E7">
              <w:rPr>
                <w:rFonts w:ascii="Arial" w:eastAsia="Recursive" w:hAnsi="Arial" w:cs="Arial"/>
                <w:b/>
                <w:color w:val="00B0F0"/>
                <w:sz w:val="24"/>
                <w:szCs w:val="24"/>
              </w:rPr>
              <w:t>Year Group</w:t>
            </w:r>
          </w:p>
        </w:tc>
        <w:tc>
          <w:tcPr>
            <w:tcW w:w="4057" w:type="dxa"/>
          </w:tcPr>
          <w:p w:rsidR="00F70A33" w:rsidRPr="008465E7" w:rsidRDefault="00846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Recursive" w:hAnsi="Arial" w:cs="Arial"/>
                <w:color w:val="000000"/>
                <w:sz w:val="24"/>
                <w:szCs w:val="24"/>
              </w:rPr>
            </w:pPr>
            <w:r w:rsidRPr="008465E7">
              <w:rPr>
                <w:rFonts w:ascii="Arial" w:eastAsia="Recursive" w:hAnsi="Arial" w:cs="Arial"/>
                <w:b/>
                <w:color w:val="000000"/>
                <w:sz w:val="24"/>
                <w:szCs w:val="24"/>
              </w:rPr>
              <w:t>Autumn</w:t>
            </w:r>
          </w:p>
        </w:tc>
        <w:tc>
          <w:tcPr>
            <w:tcW w:w="4057" w:type="dxa"/>
          </w:tcPr>
          <w:p w:rsidR="00F70A33" w:rsidRPr="008465E7" w:rsidRDefault="00846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Recursive" w:hAnsi="Arial" w:cs="Arial"/>
                <w:color w:val="000000"/>
                <w:sz w:val="24"/>
                <w:szCs w:val="24"/>
              </w:rPr>
            </w:pPr>
            <w:r w:rsidRPr="008465E7">
              <w:rPr>
                <w:rFonts w:ascii="Arial" w:eastAsia="Recursive" w:hAnsi="Arial" w:cs="Arial"/>
                <w:b/>
                <w:color w:val="000000"/>
                <w:sz w:val="24"/>
                <w:szCs w:val="24"/>
              </w:rPr>
              <w:t>Spring</w:t>
            </w:r>
          </w:p>
        </w:tc>
        <w:tc>
          <w:tcPr>
            <w:tcW w:w="4057" w:type="dxa"/>
          </w:tcPr>
          <w:p w:rsidR="00F70A33" w:rsidRPr="008465E7" w:rsidRDefault="00846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Recursive" w:hAnsi="Arial" w:cs="Arial"/>
                <w:color w:val="000000"/>
                <w:sz w:val="24"/>
                <w:szCs w:val="24"/>
              </w:rPr>
            </w:pPr>
            <w:r w:rsidRPr="008465E7">
              <w:rPr>
                <w:rFonts w:ascii="Arial" w:eastAsia="Recursive" w:hAnsi="Arial" w:cs="Arial"/>
                <w:b/>
                <w:color w:val="000000"/>
                <w:sz w:val="24"/>
                <w:szCs w:val="24"/>
              </w:rPr>
              <w:t>Summer</w:t>
            </w:r>
          </w:p>
          <w:p w:rsidR="00F70A33" w:rsidRPr="008465E7" w:rsidRDefault="00F70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Recursive" w:hAnsi="Arial" w:cs="Arial"/>
                <w:color w:val="000000"/>
                <w:sz w:val="24"/>
                <w:szCs w:val="24"/>
              </w:rPr>
            </w:pPr>
          </w:p>
        </w:tc>
      </w:tr>
      <w:tr w:rsidR="00F70A33" w:rsidRPr="008465E7">
        <w:tc>
          <w:tcPr>
            <w:tcW w:w="14425" w:type="dxa"/>
            <w:gridSpan w:val="4"/>
            <w:shd w:val="clear" w:color="auto" w:fill="D9D9D9"/>
          </w:tcPr>
          <w:p w:rsidR="00F70A33" w:rsidRPr="008465E7" w:rsidRDefault="00846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Recursive" w:hAnsi="Arial" w:cs="Arial"/>
                <w:color w:val="000000"/>
                <w:sz w:val="24"/>
                <w:szCs w:val="24"/>
              </w:rPr>
            </w:pPr>
            <w:r w:rsidRPr="008465E7">
              <w:rPr>
                <w:rFonts w:ascii="Arial" w:eastAsia="Recursive" w:hAnsi="Arial" w:cs="Arial"/>
                <w:b/>
                <w:color w:val="000000"/>
                <w:sz w:val="24"/>
                <w:szCs w:val="24"/>
              </w:rPr>
              <w:t>Foundation Stage</w:t>
            </w:r>
          </w:p>
          <w:p w:rsidR="00F70A33" w:rsidRPr="008465E7" w:rsidRDefault="00F70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Recursive" w:hAnsi="Arial" w:cs="Arial"/>
                <w:color w:val="000000"/>
                <w:sz w:val="24"/>
                <w:szCs w:val="24"/>
              </w:rPr>
            </w:pPr>
          </w:p>
        </w:tc>
      </w:tr>
      <w:tr w:rsidR="00F70A33" w:rsidRPr="008465E7">
        <w:tc>
          <w:tcPr>
            <w:tcW w:w="2254" w:type="dxa"/>
          </w:tcPr>
          <w:p w:rsidR="00F70A33" w:rsidRPr="008465E7" w:rsidRDefault="00846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Recursive" w:hAnsi="Arial" w:cs="Arial"/>
                <w:color w:val="00B0F0"/>
                <w:sz w:val="24"/>
                <w:szCs w:val="24"/>
              </w:rPr>
            </w:pPr>
            <w:r w:rsidRPr="008465E7">
              <w:rPr>
                <w:rFonts w:ascii="Arial" w:eastAsia="Recursive" w:hAnsi="Arial" w:cs="Arial"/>
                <w:b/>
                <w:color w:val="00B0F0"/>
                <w:sz w:val="24"/>
                <w:szCs w:val="24"/>
              </w:rPr>
              <w:t xml:space="preserve">Nursery </w:t>
            </w:r>
          </w:p>
        </w:tc>
        <w:tc>
          <w:tcPr>
            <w:tcW w:w="4057" w:type="dxa"/>
          </w:tcPr>
          <w:p w:rsidR="00F70A33" w:rsidRPr="008465E7" w:rsidRDefault="00846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Recursive" w:hAnsi="Arial" w:cs="Arial"/>
                <w:color w:val="000000"/>
                <w:sz w:val="24"/>
                <w:szCs w:val="24"/>
              </w:rPr>
            </w:pPr>
            <w:bookmarkStart w:id="1" w:name="_heading=h.gjdgxs" w:colFirst="0" w:colLast="0"/>
            <w:bookmarkEnd w:id="1"/>
            <w:r w:rsidRPr="008465E7">
              <w:rPr>
                <w:rFonts w:ascii="Arial" w:eastAsia="Recursive" w:hAnsi="Arial" w:cs="Arial"/>
                <w:b/>
                <w:color w:val="000000"/>
                <w:sz w:val="24"/>
                <w:szCs w:val="24"/>
              </w:rPr>
              <w:t xml:space="preserve">Rhymes Time </w:t>
            </w:r>
            <w:r w:rsidRPr="008465E7">
              <w:rPr>
                <w:rFonts w:ascii="Arial" w:eastAsia="Recursive" w:hAnsi="Arial" w:cs="Arial"/>
                <w:b/>
                <w:color w:val="000000"/>
                <w:sz w:val="24"/>
                <w:szCs w:val="24"/>
              </w:rPr>
              <w:br/>
            </w:r>
          </w:p>
          <w:p w:rsidR="00F70A33" w:rsidRPr="008465E7" w:rsidRDefault="00846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Recursive" w:hAnsi="Arial" w:cs="Arial"/>
                <w:color w:val="000000"/>
                <w:sz w:val="24"/>
                <w:szCs w:val="24"/>
              </w:rPr>
            </w:pPr>
            <w:r w:rsidRPr="008465E7">
              <w:rPr>
                <w:rFonts w:ascii="Arial" w:eastAsia="Recursive" w:hAnsi="Arial" w:cs="Arial"/>
                <w:b/>
                <w:color w:val="000000"/>
                <w:sz w:val="24"/>
                <w:szCs w:val="24"/>
              </w:rPr>
              <w:t xml:space="preserve">I am Special </w:t>
            </w:r>
          </w:p>
          <w:p w:rsidR="00F70A33" w:rsidRPr="008465E7" w:rsidRDefault="00846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Recursive" w:hAnsi="Arial" w:cs="Arial"/>
                <w:color w:val="000000"/>
                <w:sz w:val="24"/>
                <w:szCs w:val="24"/>
              </w:rPr>
            </w:pPr>
            <w:r w:rsidRPr="008465E7">
              <w:rPr>
                <w:rFonts w:ascii="Arial" w:eastAsia="Recursive" w:hAnsi="Arial" w:cs="Arial"/>
                <w:b/>
                <w:color w:val="000000"/>
                <w:sz w:val="24"/>
                <w:szCs w:val="24"/>
              </w:rPr>
              <w:t xml:space="preserve">Let’s Explore  </w:t>
            </w:r>
          </w:p>
          <w:p w:rsidR="00F70A33" w:rsidRPr="008465E7" w:rsidRDefault="00846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Recursive" w:hAnsi="Arial" w:cs="Arial"/>
                <w:color w:val="000000"/>
                <w:sz w:val="24"/>
                <w:szCs w:val="24"/>
              </w:rPr>
            </w:pPr>
            <w:r w:rsidRPr="008465E7">
              <w:rPr>
                <w:rFonts w:ascii="Arial" w:eastAsia="Recursive" w:hAnsi="Arial" w:cs="Arial"/>
                <w:b/>
                <w:color w:val="000000"/>
                <w:sz w:val="24"/>
                <w:szCs w:val="24"/>
              </w:rPr>
              <w:t xml:space="preserve">Autumn All Around </w:t>
            </w:r>
          </w:p>
          <w:p w:rsidR="00F70A33" w:rsidRPr="008465E7" w:rsidRDefault="00846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Recursive" w:hAnsi="Arial" w:cs="Arial"/>
                <w:color w:val="000000"/>
                <w:sz w:val="24"/>
                <w:szCs w:val="24"/>
              </w:rPr>
            </w:pPr>
            <w:r w:rsidRPr="008465E7">
              <w:rPr>
                <w:rFonts w:ascii="Arial" w:eastAsia="Recursive" w:hAnsi="Arial" w:cs="Arial"/>
                <w:b/>
                <w:color w:val="000000"/>
                <w:sz w:val="24"/>
                <w:szCs w:val="24"/>
              </w:rPr>
              <w:t>Friends, Family and Me</w:t>
            </w:r>
          </w:p>
          <w:p w:rsidR="00F70A33" w:rsidRPr="008465E7" w:rsidRDefault="00846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Recursive" w:hAnsi="Arial" w:cs="Arial"/>
                <w:color w:val="000000"/>
                <w:sz w:val="24"/>
                <w:szCs w:val="24"/>
              </w:rPr>
            </w:pPr>
            <w:r w:rsidRPr="008465E7">
              <w:rPr>
                <w:rFonts w:ascii="Arial" w:eastAsia="Recursive" w:hAnsi="Arial" w:cs="Arial"/>
                <w:b/>
                <w:color w:val="000000"/>
                <w:sz w:val="24"/>
                <w:szCs w:val="24"/>
              </w:rPr>
              <w:t xml:space="preserve">Christmas </w:t>
            </w:r>
          </w:p>
        </w:tc>
        <w:tc>
          <w:tcPr>
            <w:tcW w:w="4057" w:type="dxa"/>
          </w:tcPr>
          <w:p w:rsidR="00F70A33" w:rsidRPr="008465E7" w:rsidRDefault="00846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Recursive" w:hAnsi="Arial" w:cs="Arial"/>
                <w:color w:val="000000"/>
                <w:sz w:val="24"/>
                <w:szCs w:val="24"/>
              </w:rPr>
            </w:pPr>
            <w:r w:rsidRPr="008465E7">
              <w:rPr>
                <w:rFonts w:ascii="Arial" w:eastAsia="Recursive" w:hAnsi="Arial" w:cs="Arial"/>
                <w:b/>
                <w:color w:val="000000"/>
                <w:sz w:val="24"/>
                <w:szCs w:val="24"/>
              </w:rPr>
              <w:t xml:space="preserve">Once upon a Time </w:t>
            </w:r>
          </w:p>
          <w:p w:rsidR="00F70A33" w:rsidRPr="008465E7" w:rsidRDefault="00846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Recursive" w:hAnsi="Arial" w:cs="Arial"/>
                <w:color w:val="000000"/>
                <w:sz w:val="24"/>
                <w:szCs w:val="24"/>
              </w:rPr>
            </w:pPr>
            <w:r w:rsidRPr="008465E7">
              <w:rPr>
                <w:rFonts w:ascii="Arial" w:eastAsia="Recursive" w:hAnsi="Arial" w:cs="Arial"/>
                <w:b/>
                <w:color w:val="000000"/>
                <w:sz w:val="24"/>
                <w:szCs w:val="24"/>
              </w:rPr>
              <w:t>Food Glorious Food</w:t>
            </w:r>
          </w:p>
          <w:p w:rsidR="00F70A33" w:rsidRPr="008465E7" w:rsidRDefault="00846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Recursive" w:hAnsi="Arial" w:cs="Arial"/>
                <w:color w:val="000000"/>
                <w:sz w:val="24"/>
                <w:szCs w:val="24"/>
              </w:rPr>
            </w:pPr>
            <w:r w:rsidRPr="008465E7">
              <w:rPr>
                <w:rFonts w:ascii="Arial" w:eastAsia="Recursive" w:hAnsi="Arial" w:cs="Arial"/>
                <w:b/>
                <w:color w:val="000000"/>
                <w:sz w:val="24"/>
                <w:szCs w:val="24"/>
              </w:rPr>
              <w:t>It’s Cold Outside</w:t>
            </w:r>
          </w:p>
          <w:p w:rsidR="00F70A33" w:rsidRPr="008465E7" w:rsidRDefault="00846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Recursive" w:hAnsi="Arial" w:cs="Arial"/>
                <w:color w:val="000000"/>
                <w:sz w:val="24"/>
                <w:szCs w:val="24"/>
              </w:rPr>
            </w:pPr>
            <w:r w:rsidRPr="008465E7">
              <w:rPr>
                <w:rFonts w:ascii="Arial" w:eastAsia="Recursive" w:hAnsi="Arial" w:cs="Arial"/>
                <w:b/>
                <w:color w:val="000000"/>
                <w:sz w:val="24"/>
                <w:szCs w:val="24"/>
              </w:rPr>
              <w:t xml:space="preserve">Emergency, Emergency </w:t>
            </w:r>
          </w:p>
          <w:p w:rsidR="00F70A33" w:rsidRPr="008465E7" w:rsidRDefault="00846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Recursive" w:hAnsi="Arial" w:cs="Arial"/>
                <w:color w:val="000000"/>
                <w:sz w:val="24"/>
                <w:szCs w:val="24"/>
              </w:rPr>
            </w:pPr>
            <w:r w:rsidRPr="008465E7">
              <w:rPr>
                <w:rFonts w:ascii="Arial" w:eastAsia="Recursive" w:hAnsi="Arial" w:cs="Arial"/>
                <w:b/>
                <w:color w:val="000000"/>
                <w:sz w:val="24"/>
                <w:szCs w:val="24"/>
              </w:rPr>
              <w:t xml:space="preserve">Easter Traditions </w:t>
            </w:r>
          </w:p>
        </w:tc>
        <w:tc>
          <w:tcPr>
            <w:tcW w:w="4057" w:type="dxa"/>
          </w:tcPr>
          <w:p w:rsidR="00F70A33" w:rsidRPr="008465E7" w:rsidRDefault="00846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Recursive" w:hAnsi="Arial" w:cs="Arial"/>
                <w:color w:val="000000"/>
                <w:sz w:val="24"/>
                <w:szCs w:val="24"/>
              </w:rPr>
            </w:pPr>
            <w:r w:rsidRPr="008465E7">
              <w:rPr>
                <w:rFonts w:ascii="Arial" w:eastAsia="Recursive" w:hAnsi="Arial" w:cs="Arial"/>
                <w:b/>
                <w:color w:val="000000"/>
                <w:sz w:val="24"/>
                <w:szCs w:val="24"/>
              </w:rPr>
              <w:t xml:space="preserve">Down at the Farm </w:t>
            </w:r>
          </w:p>
          <w:p w:rsidR="00F70A33" w:rsidRPr="008465E7" w:rsidRDefault="00846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Recursive" w:hAnsi="Arial" w:cs="Arial"/>
                <w:color w:val="000000"/>
                <w:sz w:val="24"/>
                <w:szCs w:val="24"/>
              </w:rPr>
            </w:pPr>
            <w:r w:rsidRPr="008465E7">
              <w:rPr>
                <w:rFonts w:ascii="Arial" w:eastAsia="Recursive" w:hAnsi="Arial" w:cs="Arial"/>
                <w:b/>
                <w:color w:val="000000"/>
                <w:sz w:val="24"/>
                <w:szCs w:val="24"/>
              </w:rPr>
              <w:t xml:space="preserve">Going Shopping </w:t>
            </w:r>
          </w:p>
          <w:p w:rsidR="00F70A33" w:rsidRPr="008465E7" w:rsidRDefault="00846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Recursive" w:hAnsi="Arial" w:cs="Arial"/>
                <w:color w:val="000000"/>
                <w:sz w:val="24"/>
                <w:szCs w:val="24"/>
              </w:rPr>
            </w:pPr>
            <w:r w:rsidRPr="008465E7">
              <w:rPr>
                <w:rFonts w:ascii="Arial" w:eastAsia="Recursive" w:hAnsi="Arial" w:cs="Arial"/>
                <w:b/>
                <w:color w:val="000000"/>
                <w:sz w:val="24"/>
                <w:szCs w:val="24"/>
              </w:rPr>
              <w:t>Out and about in the Summer</w:t>
            </w:r>
          </w:p>
          <w:p w:rsidR="00F70A33" w:rsidRPr="008465E7" w:rsidRDefault="00846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Recursive" w:hAnsi="Arial" w:cs="Arial"/>
                <w:color w:val="000000"/>
                <w:sz w:val="24"/>
                <w:szCs w:val="24"/>
              </w:rPr>
            </w:pPr>
            <w:r w:rsidRPr="008465E7">
              <w:rPr>
                <w:rFonts w:ascii="Arial" w:eastAsia="Recursive" w:hAnsi="Arial" w:cs="Arial"/>
                <w:b/>
                <w:color w:val="000000"/>
                <w:sz w:val="24"/>
                <w:szCs w:val="24"/>
              </w:rPr>
              <w:t xml:space="preserve">Growing up and moving on </w:t>
            </w:r>
          </w:p>
          <w:p w:rsidR="00F70A33" w:rsidRPr="008465E7" w:rsidRDefault="00F70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Recursive" w:hAnsi="Arial" w:cs="Arial"/>
                <w:color w:val="000000"/>
                <w:sz w:val="24"/>
                <w:szCs w:val="24"/>
              </w:rPr>
            </w:pPr>
          </w:p>
        </w:tc>
      </w:tr>
      <w:tr w:rsidR="00F70A33" w:rsidRPr="008465E7">
        <w:tc>
          <w:tcPr>
            <w:tcW w:w="2254" w:type="dxa"/>
          </w:tcPr>
          <w:p w:rsidR="00F70A33" w:rsidRPr="008465E7" w:rsidRDefault="00846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Recursive" w:hAnsi="Arial" w:cs="Arial"/>
                <w:color w:val="00B0F0"/>
                <w:sz w:val="24"/>
                <w:szCs w:val="24"/>
              </w:rPr>
            </w:pPr>
            <w:r w:rsidRPr="008465E7">
              <w:rPr>
                <w:rFonts w:ascii="Arial" w:eastAsia="Recursive" w:hAnsi="Arial" w:cs="Arial"/>
                <w:b/>
                <w:color w:val="00B0F0"/>
                <w:sz w:val="24"/>
                <w:szCs w:val="24"/>
              </w:rPr>
              <w:t>Reception</w:t>
            </w:r>
          </w:p>
        </w:tc>
        <w:tc>
          <w:tcPr>
            <w:tcW w:w="4057" w:type="dxa"/>
          </w:tcPr>
          <w:p w:rsidR="00F70A33" w:rsidRPr="008465E7" w:rsidRDefault="00846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Recursive" w:hAnsi="Arial" w:cs="Arial"/>
                <w:color w:val="000000"/>
                <w:sz w:val="24"/>
                <w:szCs w:val="24"/>
              </w:rPr>
            </w:pPr>
            <w:r w:rsidRPr="008465E7">
              <w:rPr>
                <w:rFonts w:ascii="Arial" w:eastAsia="Recursive" w:hAnsi="Arial" w:cs="Arial"/>
                <w:b/>
                <w:color w:val="000000"/>
                <w:sz w:val="24"/>
                <w:szCs w:val="24"/>
              </w:rPr>
              <w:t xml:space="preserve">Me, Myself and I </w:t>
            </w:r>
          </w:p>
          <w:p w:rsidR="00F70A33" w:rsidRPr="008465E7" w:rsidRDefault="00846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Recursive" w:hAnsi="Arial" w:cs="Arial"/>
                <w:color w:val="000000"/>
                <w:sz w:val="24"/>
                <w:szCs w:val="24"/>
              </w:rPr>
            </w:pPr>
            <w:r w:rsidRPr="008465E7">
              <w:rPr>
                <w:rFonts w:ascii="Arial" w:eastAsia="Recursive" w:hAnsi="Arial" w:cs="Arial"/>
                <w:b/>
                <w:color w:val="000000"/>
                <w:sz w:val="24"/>
                <w:szCs w:val="24"/>
              </w:rPr>
              <w:lastRenderedPageBreak/>
              <w:t xml:space="preserve">Dig, Dig, Dig </w:t>
            </w:r>
          </w:p>
          <w:p w:rsidR="00F70A33" w:rsidRPr="008465E7" w:rsidRDefault="00846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Recursive" w:hAnsi="Arial" w:cs="Arial"/>
                <w:color w:val="000000"/>
                <w:sz w:val="24"/>
                <w:szCs w:val="24"/>
              </w:rPr>
            </w:pPr>
            <w:r w:rsidRPr="008465E7">
              <w:rPr>
                <w:rFonts w:ascii="Arial" w:eastAsia="Recursive" w:hAnsi="Arial" w:cs="Arial"/>
                <w:b/>
                <w:color w:val="000000"/>
                <w:sz w:val="24"/>
                <w:szCs w:val="24"/>
              </w:rPr>
              <w:t xml:space="preserve">Autumn Adventures </w:t>
            </w:r>
          </w:p>
          <w:p w:rsidR="00F70A33" w:rsidRPr="008465E7" w:rsidRDefault="00846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Recursive" w:hAnsi="Arial" w:cs="Arial"/>
                <w:color w:val="000000"/>
                <w:sz w:val="24"/>
                <w:szCs w:val="24"/>
              </w:rPr>
            </w:pPr>
            <w:r w:rsidRPr="008465E7">
              <w:rPr>
                <w:rFonts w:ascii="Arial" w:eastAsia="Recursive" w:hAnsi="Arial" w:cs="Arial"/>
                <w:b/>
                <w:color w:val="000000"/>
                <w:sz w:val="24"/>
                <w:szCs w:val="24"/>
              </w:rPr>
              <w:t xml:space="preserve">We are Family </w:t>
            </w:r>
          </w:p>
          <w:p w:rsidR="00F70A33" w:rsidRPr="008465E7" w:rsidRDefault="00846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Recursive" w:hAnsi="Arial" w:cs="Arial"/>
                <w:color w:val="000000"/>
                <w:sz w:val="24"/>
                <w:szCs w:val="24"/>
              </w:rPr>
            </w:pPr>
            <w:r w:rsidRPr="008465E7">
              <w:rPr>
                <w:rFonts w:ascii="Arial" w:eastAsia="Recursive" w:hAnsi="Arial" w:cs="Arial"/>
                <w:b/>
                <w:color w:val="000000"/>
                <w:sz w:val="24"/>
                <w:szCs w:val="24"/>
              </w:rPr>
              <w:t xml:space="preserve">Christmas Traditions </w:t>
            </w:r>
          </w:p>
        </w:tc>
        <w:tc>
          <w:tcPr>
            <w:tcW w:w="4057" w:type="dxa"/>
          </w:tcPr>
          <w:p w:rsidR="00F70A33" w:rsidRPr="008465E7" w:rsidRDefault="00846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Recursive" w:hAnsi="Arial" w:cs="Arial"/>
                <w:color w:val="000000"/>
                <w:sz w:val="24"/>
                <w:szCs w:val="24"/>
              </w:rPr>
            </w:pPr>
            <w:r w:rsidRPr="008465E7">
              <w:rPr>
                <w:rFonts w:ascii="Arial" w:eastAsia="Recursive" w:hAnsi="Arial" w:cs="Arial"/>
                <w:b/>
                <w:color w:val="000000"/>
                <w:sz w:val="24"/>
                <w:szCs w:val="24"/>
              </w:rPr>
              <w:lastRenderedPageBreak/>
              <w:t>Winter Wonderland</w:t>
            </w:r>
          </w:p>
          <w:p w:rsidR="00F70A33" w:rsidRPr="008465E7" w:rsidRDefault="00846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Recursive" w:hAnsi="Arial" w:cs="Arial"/>
                <w:color w:val="000000"/>
                <w:sz w:val="24"/>
                <w:szCs w:val="24"/>
              </w:rPr>
            </w:pPr>
            <w:r w:rsidRPr="008465E7">
              <w:rPr>
                <w:rFonts w:ascii="Arial" w:eastAsia="Recursive" w:hAnsi="Arial" w:cs="Arial"/>
                <w:b/>
                <w:color w:val="000000"/>
                <w:sz w:val="24"/>
                <w:szCs w:val="24"/>
              </w:rPr>
              <w:lastRenderedPageBreak/>
              <w:t>Birds in Winter – Animals in Cold Lands</w:t>
            </w:r>
          </w:p>
          <w:p w:rsidR="00F70A33" w:rsidRPr="008465E7" w:rsidRDefault="00846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Recursive" w:hAnsi="Arial" w:cs="Arial"/>
                <w:color w:val="000000"/>
                <w:sz w:val="24"/>
                <w:szCs w:val="24"/>
              </w:rPr>
            </w:pPr>
            <w:r w:rsidRPr="008465E7">
              <w:rPr>
                <w:rFonts w:ascii="Arial" w:eastAsia="Recursive" w:hAnsi="Arial" w:cs="Arial"/>
                <w:b/>
                <w:color w:val="000000"/>
                <w:sz w:val="24"/>
                <w:szCs w:val="24"/>
              </w:rPr>
              <w:t xml:space="preserve">Friends in the Community </w:t>
            </w:r>
          </w:p>
          <w:p w:rsidR="00F70A33" w:rsidRPr="008465E7" w:rsidRDefault="00846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Recursive" w:hAnsi="Arial" w:cs="Arial"/>
                <w:color w:val="000000"/>
                <w:sz w:val="24"/>
                <w:szCs w:val="24"/>
              </w:rPr>
            </w:pPr>
            <w:r w:rsidRPr="008465E7">
              <w:rPr>
                <w:rFonts w:ascii="Arial" w:eastAsia="Recursive" w:hAnsi="Arial" w:cs="Arial"/>
                <w:b/>
                <w:color w:val="000000"/>
                <w:sz w:val="24"/>
                <w:szCs w:val="24"/>
              </w:rPr>
              <w:t>Lost and Found</w:t>
            </w:r>
          </w:p>
          <w:p w:rsidR="00F70A33" w:rsidRPr="008465E7" w:rsidRDefault="00846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Recursive" w:hAnsi="Arial" w:cs="Arial"/>
                <w:color w:val="000000"/>
                <w:sz w:val="24"/>
                <w:szCs w:val="24"/>
              </w:rPr>
            </w:pPr>
            <w:r w:rsidRPr="008465E7">
              <w:rPr>
                <w:rFonts w:ascii="Arial" w:eastAsia="Recursive" w:hAnsi="Arial" w:cs="Arial"/>
                <w:b/>
                <w:color w:val="000000"/>
                <w:sz w:val="24"/>
                <w:szCs w:val="24"/>
              </w:rPr>
              <w:t xml:space="preserve">Growing and Changing </w:t>
            </w:r>
          </w:p>
        </w:tc>
        <w:tc>
          <w:tcPr>
            <w:tcW w:w="4057" w:type="dxa"/>
          </w:tcPr>
          <w:p w:rsidR="00F70A33" w:rsidRPr="008465E7" w:rsidRDefault="00846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Recursive" w:hAnsi="Arial" w:cs="Arial"/>
                <w:color w:val="000000"/>
                <w:sz w:val="24"/>
                <w:szCs w:val="24"/>
              </w:rPr>
            </w:pPr>
            <w:r w:rsidRPr="008465E7">
              <w:rPr>
                <w:rFonts w:ascii="Arial" w:eastAsia="Recursive" w:hAnsi="Arial" w:cs="Arial"/>
                <w:b/>
                <w:color w:val="000000"/>
                <w:sz w:val="24"/>
                <w:szCs w:val="24"/>
              </w:rPr>
              <w:lastRenderedPageBreak/>
              <w:t xml:space="preserve">Green Fingers </w:t>
            </w:r>
          </w:p>
          <w:p w:rsidR="00F70A33" w:rsidRPr="008465E7" w:rsidRDefault="00846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Recursive" w:hAnsi="Arial" w:cs="Arial"/>
                <w:b/>
                <w:color w:val="000000"/>
                <w:sz w:val="24"/>
                <w:szCs w:val="24"/>
              </w:rPr>
            </w:pPr>
            <w:r w:rsidRPr="008465E7">
              <w:rPr>
                <w:rFonts w:ascii="Arial" w:eastAsia="Recursive" w:hAnsi="Arial" w:cs="Arial"/>
                <w:b/>
                <w:color w:val="000000"/>
                <w:sz w:val="24"/>
                <w:szCs w:val="24"/>
              </w:rPr>
              <w:lastRenderedPageBreak/>
              <w:t>Beatrix Potter – Life as a young girl</w:t>
            </w:r>
          </w:p>
          <w:p w:rsidR="00F70A33" w:rsidRPr="008465E7" w:rsidRDefault="00846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Recursive" w:hAnsi="Arial" w:cs="Arial"/>
                <w:color w:val="000000"/>
                <w:sz w:val="24"/>
                <w:szCs w:val="24"/>
              </w:rPr>
            </w:pPr>
            <w:r w:rsidRPr="008465E7">
              <w:rPr>
                <w:rFonts w:ascii="Arial" w:eastAsia="Recursive" w:hAnsi="Arial" w:cs="Arial"/>
                <w:b/>
                <w:color w:val="000000"/>
                <w:sz w:val="24"/>
                <w:szCs w:val="24"/>
              </w:rPr>
              <w:t xml:space="preserve"> Blast Off!</w:t>
            </w:r>
          </w:p>
          <w:p w:rsidR="00F70A33" w:rsidRPr="008465E7" w:rsidRDefault="00846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Recursive" w:hAnsi="Arial" w:cs="Arial"/>
                <w:color w:val="000000"/>
                <w:sz w:val="24"/>
                <w:szCs w:val="24"/>
              </w:rPr>
            </w:pPr>
            <w:r w:rsidRPr="008465E7">
              <w:rPr>
                <w:rFonts w:ascii="Arial" w:eastAsia="Recursive" w:hAnsi="Arial" w:cs="Arial"/>
                <w:b/>
                <w:color w:val="000000"/>
                <w:sz w:val="24"/>
                <w:szCs w:val="24"/>
              </w:rPr>
              <w:t>Beachcombers</w:t>
            </w:r>
          </w:p>
          <w:p w:rsidR="00F70A33" w:rsidRPr="008465E7" w:rsidRDefault="00F70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Recursive" w:hAnsi="Arial" w:cs="Arial"/>
                <w:color w:val="000000"/>
                <w:sz w:val="24"/>
                <w:szCs w:val="24"/>
              </w:rPr>
            </w:pPr>
          </w:p>
        </w:tc>
      </w:tr>
    </w:tbl>
    <w:p w:rsidR="00F70A33" w:rsidRDefault="00F70A33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sectPr w:rsidR="00F70A33" w:rsidSect="008465E7">
      <w:pgSz w:w="16838" w:h="11906" w:orient="landscape"/>
      <w:pgMar w:top="568" w:right="851" w:bottom="709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ecursive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A33"/>
    <w:rsid w:val="008465E7"/>
    <w:rsid w:val="00F7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E8C7EE-4E20-4212-AC1C-9AAB9A7E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1"/>
    <w:next w:val="Normal1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ind w:left="0"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J2h0otdiR+drlhuwNk3GwlaR1g==">AMUW2mUL2jMuTgzWf8W7IAWckUoNnNTY0tEgueoic3F7VBunut7NOWBcDMTle7NMNu21CnSEzF0Hqscvd8/EluAMXeoO7teyiGsvf4GHiBRCYxylMmfzPkNB6HYggV2jRIyTsL7BD54Y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School</dc:creator>
  <cp:lastModifiedBy>CPS Staff</cp:lastModifiedBy>
  <cp:revision>2</cp:revision>
  <dcterms:created xsi:type="dcterms:W3CDTF">2022-09-28T08:57:00Z</dcterms:created>
  <dcterms:modified xsi:type="dcterms:W3CDTF">2022-09-28T08:57:00Z</dcterms:modified>
</cp:coreProperties>
</file>